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1C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</w:t>
      </w:r>
    </w:p>
    <w:p w14:paraId="063D3A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102B8B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广东茂名健康职业学院项目分类与管理表</w:t>
      </w:r>
    </w:p>
    <w:tbl>
      <w:tblPr>
        <w:tblStyle w:val="6"/>
        <w:tblpPr w:leftFromText="180" w:rightFromText="180" w:vertAnchor="text" w:horzAnchor="page" w:tblpX="1777" w:tblpY="762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116"/>
        <w:gridCol w:w="1709"/>
        <w:gridCol w:w="1095"/>
      </w:tblGrid>
      <w:tr w14:paraId="5F4D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16222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序</w:t>
            </w:r>
          </w:p>
          <w:p w14:paraId="5EB286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5116" w:type="dxa"/>
            <w:vAlign w:val="center"/>
          </w:tcPr>
          <w:p w14:paraId="409F8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项目类别</w:t>
            </w:r>
          </w:p>
        </w:tc>
        <w:tc>
          <w:tcPr>
            <w:tcW w:w="1709" w:type="dxa"/>
            <w:vAlign w:val="center"/>
          </w:tcPr>
          <w:p w14:paraId="0D5D2F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归口管理</w:t>
            </w:r>
          </w:p>
          <w:p w14:paraId="3802E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095" w:type="dxa"/>
            <w:vAlign w:val="center"/>
          </w:tcPr>
          <w:p w14:paraId="2D1E6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相关</w:t>
            </w:r>
          </w:p>
          <w:p w14:paraId="6F839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</w:tr>
      <w:tr w14:paraId="7838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1A51DC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5116" w:type="dxa"/>
            <w:vAlign w:val="center"/>
          </w:tcPr>
          <w:p w14:paraId="2C3A3E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统筹协调与党史院史类。包括由党政办公室负责。包括校史馆建设、档案室建设、无纸化办公系统等。</w:t>
            </w:r>
          </w:p>
        </w:tc>
        <w:tc>
          <w:tcPr>
            <w:tcW w:w="1709" w:type="dxa"/>
            <w:vAlign w:val="center"/>
          </w:tcPr>
          <w:p w14:paraId="5B4C8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党政办公室</w:t>
            </w:r>
          </w:p>
        </w:tc>
        <w:tc>
          <w:tcPr>
            <w:tcW w:w="1095" w:type="dxa"/>
            <w:vAlign w:val="center"/>
          </w:tcPr>
          <w:p w14:paraId="762EF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 w14:paraId="6FC6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78990A4C">
            <w:pPr>
              <w:pStyle w:val="4"/>
              <w:keepNext w:val="0"/>
              <w:keepLines w:val="0"/>
              <w:widowControl/>
              <w:suppressLineNumbers w:val="0"/>
              <w:spacing w:line="5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5116" w:type="dxa"/>
            <w:vAlign w:val="center"/>
          </w:tcPr>
          <w:p w14:paraId="2A9A41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纪检审计类。包括财务审计、经济责任审计、绩效审计、合规审计、项目审计、建设工程审计等项目。</w:t>
            </w:r>
          </w:p>
        </w:tc>
        <w:tc>
          <w:tcPr>
            <w:tcW w:w="1709" w:type="dxa"/>
            <w:vAlign w:val="center"/>
          </w:tcPr>
          <w:p w14:paraId="05955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纪检审计部</w:t>
            </w:r>
          </w:p>
        </w:tc>
        <w:tc>
          <w:tcPr>
            <w:tcW w:w="1095" w:type="dxa"/>
            <w:vAlign w:val="center"/>
          </w:tcPr>
          <w:p w14:paraId="2842A7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相关</w:t>
            </w:r>
          </w:p>
          <w:p w14:paraId="301341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机构</w:t>
            </w:r>
          </w:p>
        </w:tc>
      </w:tr>
      <w:tr w14:paraId="36D8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4904C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5116" w:type="dxa"/>
          </w:tcPr>
          <w:p w14:paraId="1297C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党建与师资队伍建设类。包括师资队伍培训和交流、领军人才引进和培养、紧缺人才引进和培养、创新人才引进和培养、名师工作室建设等项目。</w:t>
            </w:r>
          </w:p>
        </w:tc>
        <w:tc>
          <w:tcPr>
            <w:tcW w:w="1709" w:type="dxa"/>
            <w:vAlign w:val="center"/>
          </w:tcPr>
          <w:p w14:paraId="22E53C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组织人事部</w:t>
            </w:r>
          </w:p>
        </w:tc>
        <w:tc>
          <w:tcPr>
            <w:tcW w:w="1095" w:type="dxa"/>
            <w:vAlign w:val="center"/>
          </w:tcPr>
          <w:p w14:paraId="2148F2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各机构</w:t>
            </w:r>
          </w:p>
        </w:tc>
      </w:tr>
      <w:tr w14:paraId="5DBD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1CF2E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5116" w:type="dxa"/>
          </w:tcPr>
          <w:p w14:paraId="07EB5E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校园文化建设类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  <w:t>包括校园文化景观建设，宣传思想阵地建设，文明校园创建等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项目。</w:t>
            </w:r>
          </w:p>
        </w:tc>
        <w:tc>
          <w:tcPr>
            <w:tcW w:w="1709" w:type="dxa"/>
            <w:vAlign w:val="center"/>
          </w:tcPr>
          <w:p w14:paraId="291A9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</w:rPr>
              <w:t>宣传部</w:t>
            </w:r>
          </w:p>
        </w:tc>
        <w:tc>
          <w:tcPr>
            <w:tcW w:w="1095" w:type="dxa"/>
            <w:vAlign w:val="center"/>
          </w:tcPr>
          <w:p w14:paraId="20E07F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各机构</w:t>
            </w:r>
          </w:p>
        </w:tc>
      </w:tr>
      <w:tr w14:paraId="567D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687641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5116" w:type="dxa"/>
          </w:tcPr>
          <w:p w14:paraId="68DDC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left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学生发展类项目。包括大学生心理教育、勤工助学、军训等项目。</w:t>
            </w:r>
          </w:p>
        </w:tc>
        <w:tc>
          <w:tcPr>
            <w:tcW w:w="1709" w:type="dxa"/>
            <w:vAlign w:val="center"/>
          </w:tcPr>
          <w:p w14:paraId="35F65D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学工部</w:t>
            </w:r>
          </w:p>
        </w:tc>
        <w:tc>
          <w:tcPr>
            <w:tcW w:w="1095" w:type="dxa"/>
            <w:vAlign w:val="center"/>
          </w:tcPr>
          <w:p w14:paraId="10A085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各机构</w:t>
            </w:r>
          </w:p>
        </w:tc>
      </w:tr>
      <w:tr w14:paraId="7559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9" w:type="dxa"/>
            <w:vAlign w:val="center"/>
          </w:tcPr>
          <w:p w14:paraId="1CDB7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5116" w:type="dxa"/>
          </w:tcPr>
          <w:p w14:paraId="43423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教学建设类。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包括专业建设、课程建设、教材建设、教学实验室、技能竞赛及各类教学改革建设等项目。</w:t>
            </w:r>
          </w:p>
        </w:tc>
        <w:tc>
          <w:tcPr>
            <w:tcW w:w="1709" w:type="dxa"/>
            <w:vAlign w:val="center"/>
          </w:tcPr>
          <w:p w14:paraId="6EFB4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部</w:t>
            </w:r>
          </w:p>
        </w:tc>
        <w:tc>
          <w:tcPr>
            <w:tcW w:w="1095" w:type="dxa"/>
            <w:vAlign w:val="center"/>
          </w:tcPr>
          <w:p w14:paraId="42CB21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各系部</w:t>
            </w:r>
          </w:p>
        </w:tc>
      </w:tr>
      <w:tr w14:paraId="2D25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5D02D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5116" w:type="dxa"/>
          </w:tcPr>
          <w:p w14:paraId="6D196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科学研究类。包括科研实验室改造建设、大型科研仪器设备更新及购置、课题配套建设、科研基地、科技成果转化、产学研联合等项目。</w:t>
            </w:r>
          </w:p>
        </w:tc>
        <w:tc>
          <w:tcPr>
            <w:tcW w:w="1709" w:type="dxa"/>
            <w:vAlign w:val="center"/>
          </w:tcPr>
          <w:p w14:paraId="12569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研部</w:t>
            </w:r>
          </w:p>
        </w:tc>
        <w:tc>
          <w:tcPr>
            <w:tcW w:w="1095" w:type="dxa"/>
            <w:vAlign w:val="center"/>
          </w:tcPr>
          <w:p w14:paraId="6FEBF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各机构</w:t>
            </w:r>
          </w:p>
        </w:tc>
      </w:tr>
      <w:tr w14:paraId="4195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330CD5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5116" w:type="dxa"/>
          </w:tcPr>
          <w:p w14:paraId="5F9CA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招生就业类。包括招生、就业等项目。</w:t>
            </w:r>
            <w:bookmarkStart w:id="0" w:name="_GoBack"/>
            <w:bookmarkEnd w:id="0"/>
          </w:p>
        </w:tc>
        <w:tc>
          <w:tcPr>
            <w:tcW w:w="1709" w:type="dxa"/>
            <w:vAlign w:val="center"/>
          </w:tcPr>
          <w:p w14:paraId="2C94E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招生就业部</w:t>
            </w:r>
          </w:p>
        </w:tc>
        <w:tc>
          <w:tcPr>
            <w:tcW w:w="1095" w:type="dxa"/>
            <w:vAlign w:val="center"/>
          </w:tcPr>
          <w:p w14:paraId="6713B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各系部</w:t>
            </w:r>
          </w:p>
        </w:tc>
      </w:tr>
      <w:tr w14:paraId="03D0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57E1E4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5116" w:type="dxa"/>
          </w:tcPr>
          <w:p w14:paraId="3BA6D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后勤保障类。包括市政配套工程、校园水电、道路、教学办公用房、学生宿舍及运动场馆的基本建设及修缮工程、校园节能改造、消防设施维修改造、园林绿化、卫生保洁、办公设备与家具、学生公寓家具、教室课桌椅的配置等项目。</w:t>
            </w:r>
          </w:p>
        </w:tc>
        <w:tc>
          <w:tcPr>
            <w:tcW w:w="1709" w:type="dxa"/>
            <w:vAlign w:val="center"/>
          </w:tcPr>
          <w:p w14:paraId="24FC9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由后勤保卫部（基建办）</w:t>
            </w:r>
          </w:p>
        </w:tc>
        <w:tc>
          <w:tcPr>
            <w:tcW w:w="1095" w:type="dxa"/>
            <w:vAlign w:val="center"/>
          </w:tcPr>
          <w:p w14:paraId="168BB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 w14:paraId="3E9D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7E44D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5116" w:type="dxa"/>
          </w:tcPr>
          <w:p w14:paraId="320CA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教职工活动类。包括职工之家建设、教职工活动、培训及校内外大型文体活动等项目。</w:t>
            </w:r>
          </w:p>
        </w:tc>
        <w:tc>
          <w:tcPr>
            <w:tcW w:w="1709" w:type="dxa"/>
            <w:vAlign w:val="center"/>
          </w:tcPr>
          <w:p w14:paraId="27117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工会</w:t>
            </w:r>
          </w:p>
        </w:tc>
        <w:tc>
          <w:tcPr>
            <w:tcW w:w="1095" w:type="dxa"/>
            <w:vAlign w:val="center"/>
          </w:tcPr>
          <w:p w14:paraId="6699DF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 w14:paraId="0056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256C3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5116" w:type="dxa"/>
          </w:tcPr>
          <w:p w14:paraId="574C4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团建类项目。包括大学生实践、志愿者管理、大型文体活动、团建等项目。</w:t>
            </w:r>
          </w:p>
        </w:tc>
        <w:tc>
          <w:tcPr>
            <w:tcW w:w="1709" w:type="dxa"/>
            <w:vAlign w:val="center"/>
          </w:tcPr>
          <w:p w14:paraId="76308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团委</w:t>
            </w:r>
          </w:p>
        </w:tc>
        <w:tc>
          <w:tcPr>
            <w:tcW w:w="1095" w:type="dxa"/>
            <w:vAlign w:val="center"/>
          </w:tcPr>
          <w:p w14:paraId="01C29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 w14:paraId="2B94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24954D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12</w:t>
            </w:r>
          </w:p>
        </w:tc>
        <w:tc>
          <w:tcPr>
            <w:tcW w:w="5116" w:type="dxa"/>
          </w:tcPr>
          <w:p w14:paraId="0D86A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继续教育类。包括职业技能等级认定、助理全科医生培训考核、社会培训等项目。</w:t>
            </w:r>
          </w:p>
        </w:tc>
        <w:tc>
          <w:tcPr>
            <w:tcW w:w="1709" w:type="dxa"/>
            <w:vAlign w:val="center"/>
          </w:tcPr>
          <w:p w14:paraId="57F24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继续教育学院</w:t>
            </w:r>
          </w:p>
        </w:tc>
        <w:tc>
          <w:tcPr>
            <w:tcW w:w="1095" w:type="dxa"/>
            <w:vAlign w:val="center"/>
          </w:tcPr>
          <w:p w14:paraId="648D36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 w14:paraId="721D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5D6A22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13</w:t>
            </w:r>
          </w:p>
        </w:tc>
        <w:tc>
          <w:tcPr>
            <w:tcW w:w="5116" w:type="dxa"/>
          </w:tcPr>
          <w:p w14:paraId="6DAC5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文献资料建设类。包括购置图书、期刊、数据库及建立特色文献资源库等项目</w:t>
            </w:r>
          </w:p>
        </w:tc>
        <w:tc>
          <w:tcPr>
            <w:tcW w:w="1709" w:type="dxa"/>
            <w:vAlign w:val="center"/>
          </w:tcPr>
          <w:p w14:paraId="124A7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图书馆</w:t>
            </w:r>
          </w:p>
        </w:tc>
        <w:tc>
          <w:tcPr>
            <w:tcW w:w="1095" w:type="dxa"/>
            <w:vAlign w:val="center"/>
          </w:tcPr>
          <w:p w14:paraId="33AC1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 w14:paraId="6421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7B925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14</w:t>
            </w:r>
          </w:p>
        </w:tc>
        <w:tc>
          <w:tcPr>
            <w:tcW w:w="5116" w:type="dxa"/>
          </w:tcPr>
          <w:p w14:paraId="3400AE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信息化建设类。包括校园信息化和系统平台建设、多媒体和智慧校园建设等项目。</w:t>
            </w:r>
          </w:p>
        </w:tc>
        <w:tc>
          <w:tcPr>
            <w:tcW w:w="1709" w:type="dxa"/>
            <w:vAlign w:val="center"/>
          </w:tcPr>
          <w:p w14:paraId="11A44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教育技术与网络中心</w:t>
            </w:r>
          </w:p>
        </w:tc>
        <w:tc>
          <w:tcPr>
            <w:tcW w:w="1095" w:type="dxa"/>
            <w:vAlign w:val="center"/>
          </w:tcPr>
          <w:p w14:paraId="30E55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各系部</w:t>
            </w:r>
          </w:p>
        </w:tc>
      </w:tr>
      <w:tr w14:paraId="5DE6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 w14:paraId="2AA91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15</w:t>
            </w:r>
          </w:p>
        </w:tc>
        <w:tc>
          <w:tcPr>
            <w:tcW w:w="5116" w:type="dxa"/>
          </w:tcPr>
          <w:p w14:paraId="0EDDA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创新创业能力提升类。包括大学生训练营、创新创业培训、众创空间、孵化基地等项目</w:t>
            </w:r>
          </w:p>
        </w:tc>
        <w:tc>
          <w:tcPr>
            <w:tcW w:w="1709" w:type="dxa"/>
            <w:vAlign w:val="center"/>
          </w:tcPr>
          <w:p w14:paraId="10A80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创新创业教育中心</w:t>
            </w:r>
          </w:p>
        </w:tc>
        <w:tc>
          <w:tcPr>
            <w:tcW w:w="1095" w:type="dxa"/>
            <w:vAlign w:val="center"/>
          </w:tcPr>
          <w:p w14:paraId="79B8B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各系部</w:t>
            </w:r>
          </w:p>
        </w:tc>
      </w:tr>
      <w:tr w14:paraId="6AC1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9" w:type="dxa"/>
            <w:vAlign w:val="center"/>
          </w:tcPr>
          <w:p w14:paraId="6F61C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16</w:t>
            </w:r>
          </w:p>
        </w:tc>
        <w:tc>
          <w:tcPr>
            <w:tcW w:w="5116" w:type="dxa"/>
            <w:vAlign w:val="top"/>
          </w:tcPr>
          <w:p w14:paraId="6A518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left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其他类。其他未列入上述类别的项目，由项目需求机构与财务部协商解决。</w:t>
            </w:r>
          </w:p>
        </w:tc>
        <w:tc>
          <w:tcPr>
            <w:tcW w:w="1709" w:type="dxa"/>
            <w:vAlign w:val="center"/>
          </w:tcPr>
          <w:p w14:paraId="53A56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财务部</w:t>
            </w:r>
          </w:p>
        </w:tc>
        <w:tc>
          <w:tcPr>
            <w:tcW w:w="1095" w:type="dxa"/>
            <w:vAlign w:val="center"/>
          </w:tcPr>
          <w:p w14:paraId="3E158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相关</w:t>
            </w:r>
          </w:p>
          <w:p w14:paraId="2F20D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机构</w:t>
            </w:r>
          </w:p>
        </w:tc>
      </w:tr>
    </w:tbl>
    <w:p w14:paraId="3686AD1E">
      <w:p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ThjMjViNzdiZmVjM2I0N2JiNzNhZjIwMjAzNGQifQ=="/>
  </w:docVars>
  <w:rsids>
    <w:rsidRoot w:val="7C190163"/>
    <w:rsid w:val="08E6451D"/>
    <w:rsid w:val="19936781"/>
    <w:rsid w:val="21823A71"/>
    <w:rsid w:val="5ADC0E16"/>
    <w:rsid w:val="75854F53"/>
    <w:rsid w:val="76DD68F5"/>
    <w:rsid w:val="7C190163"/>
    <w:rsid w:val="7D82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3</Pages>
  <Words>873</Words>
  <Characters>880</Characters>
  <Lines>0</Lines>
  <Paragraphs>0</Paragraphs>
  <TotalTime>2</TotalTime>
  <ScaleCrop>false</ScaleCrop>
  <LinksUpToDate>false</LinksUpToDate>
  <CharactersWithSpaces>880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2023-05-09T05:54:00Z</dcterms:created>
  <dc:creator>小艺</dc:creator>
  <cp:lastModifiedBy>Administrator</cp:lastModifiedBy>
  <dcterms:modified xsi:type="dcterms:W3CDTF">2024-11-10T13:03:38Z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B770D9DEF72C41D2AAE4E6AD4C99815E_13</vt:lpwstr>
  </property>
</Properties>
</file>