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广东茂名健康职业学院项目分类与管理</w:t>
      </w:r>
    </w:p>
    <w:tbl>
      <w:tblPr>
        <w:tblStyle w:val="6"/>
        <w:tblpPr w:leftFromText="180" w:rightFromText="180" w:vertAnchor="text" w:horzAnchor="page" w:tblpX="1777" w:tblpY="762"/>
        <w:tblOverlap w:val="never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116"/>
        <w:gridCol w:w="1709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号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项目类别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归口管理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222222"/>
                <w:kern w:val="0"/>
                <w:sz w:val="28"/>
                <w:szCs w:val="28"/>
                <w:lang w:val="en-US" w:eastAsia="zh-CN" w:bidi="ar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统筹协调与党史院史类。包括由党政办公室负责。包括校史馆建设、档案室建设、无纸化办公系统等。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党政办公室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5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5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纪检审计类。包括财务审计、经济责任审计、绩效审计、合规审计、项目审计、建设工程审计等项目。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纪检审计部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党建与师资队伍建设类。包括师资队伍培训和交流、领军人才引进和培养、紧缺人才引进和培养、创新人才引进和培养、名师工作室建设等项目。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组织人事部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5116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校园文化建设类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  <w:t>包括校园文化景观建设，宣传思想阵地建设，文明校园创建等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</w:rPr>
              <w:t>宣传部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left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学生发展类项目。包括大学生心理教育、勤工助学、军训等项目。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学工部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教学建设类。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包括专业建设、课程建设、教材建设、教学实验室、技能竞赛及各类教学改革建设等项目。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教务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各系部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科学研究类。包括科研实验室改造建设、大型科研仪器设备更新及购置、课题配套建设、科研基地、科技成果转化、产学研联合等项目。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9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val="en-US" w:eastAsia="zh-CN"/>
              </w:rPr>
              <w:t>研部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333333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招生就业类。包括招生、就业等项目。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招生就业部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后勤保障类。包括市政配套工程、校园水电、道路、教学办公用房、学生宿舍及运动场馆的基本建设及修缮工程、校园节能改造、消防设施维修改造、园林绿化、卫生保洁、办公设备与家具、学生公寓家具、教室课桌椅的配置等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由后勤保卫部（基建办）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教职工活动类。包括职工之家建设、教职工活动、培训及校内外大型文体活动等项目。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工会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11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团建类项目。包括大学生实践、志愿者管理、大型文体活动、团建等项目。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团委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12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继续教育类。包括职业技能等级认定、助理全科医生培训考核、社会培训等项目。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继续教育学院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13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文献资料建设类。包括购置图书、期刊、数据库及建立特色文献资源库等项目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图书馆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14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信息化建设类。包括校园信息化和系统平台建设、多媒体和智慧校园建设等项目。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教育技术与网络中心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15</w:t>
            </w:r>
          </w:p>
        </w:tc>
        <w:tc>
          <w:tcPr>
            <w:tcW w:w="5116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创新创业能力提升类。包括大学生训练营、创新创业培训、众创空间、孵化基地等项目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创新创业教育中心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各系部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16</w:t>
            </w:r>
          </w:p>
        </w:tc>
        <w:tc>
          <w:tcPr>
            <w:tcW w:w="51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left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其他类。其他未列入上述类别的项目，由项目需求机构与财务部协商解决。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财务部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560" w:lineRule="exact"/>
              <w:ind w:right="0" w:rightChars="0"/>
              <w:jc w:val="left"/>
              <w:textAlignment w:val="baseline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fill="FFFFFF"/>
                <w:lang w:val="en-US" w:eastAsia="zh-CN"/>
              </w:rPr>
              <w:t>机构</w:t>
            </w:r>
          </w:p>
        </w:tc>
      </w:tr>
    </w:tbl>
    <w:p>
      <w:pPr>
        <w:rPr>
          <w:rFonts w:hint="default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jQxYzlmNDc4ZDdhZTBmMmFjYTNkYWU3ZTM4MDEifQ=="/>
  </w:docVars>
  <w:rsids>
    <w:rsidRoot w:val="7C190163"/>
    <w:rsid w:val="08E6451D"/>
    <w:rsid w:val="21823A71"/>
    <w:rsid w:val="5ADC0E16"/>
    <w:rsid w:val="76DD68F5"/>
    <w:rsid w:val="7C190163"/>
    <w:rsid w:val="7D82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3</Pages>
  <Words>873</Words>
  <Characters>880</Characters>
  <Lines>0</Lines>
  <Paragraphs>0</Paragraphs>
  <TotalTime>0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2023-05-09T05:54:00Z</dcterms:created>
  <dc:creator>小艺</dc:creator>
  <cp:lastModifiedBy>小艺</cp:lastModifiedBy>
  <dcterms:modified xsi:type="dcterms:W3CDTF">2023-05-09T06:19:29Z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B770D9DEF72C41D2AAE4E6AD4C99815E_13</vt:lpwstr>
  </property>
</Properties>
</file>