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中华人民共和国监察法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为了深化国家监察体制改革，加强对所有行使公权力的公职人员的监督，实现国家监察全面覆盖，深入开展反腐败工作，推进国家治理体系和治理能力现代化，根据宪法，制定本法。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各级监察委员会是行使国家监察职能的专责机关，依照本法对所有行使公权力的公职人员（以下称公职人员）进行监察，调查职务违法和职务犯罪，开展廉政建设和反腐败工作，维护宪法和法律的尊严。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监察委员会依照法律规定独立行使监察权，不受行政机关、社会团体和个人的干涉。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监察机关办理职务违法和职务犯罪案件，应当与审判机关、检察机关、执法部门互相配合，互相制约。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监察机关在工作中需要协助的，有关机关和单位应当根据监察机关的要求依法予以协助。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国家监察工作严格遵照宪法和法律，以事实为根据，以法律为准绳；在适用法律上一律平等，保障当事人的合法权益；权责对等，严格监督；惩戒与教育相结合，宽严相济。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　</w:t>
      </w:r>
      <w:r>
        <w:rPr>
          <w:rFonts w:hint="eastAsia" w:ascii="仿宋" w:hAnsi="仿宋" w:eastAsia="仿宋" w:cs="仿宋"/>
          <w:sz w:val="32"/>
          <w:szCs w:val="32"/>
        </w:rPr>
        <w:t>国家监察工作坚持标本兼治、综合治理，强化监督问责，严厉惩治腐败；深化改革、健全法治，有效制约和监督权力；加强法治教育和道德教育，弘扬中华优秀传统文化，构建不敢腐、不能腐、不想腐的长效机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监察机关及其职责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中华人民共和国国家监察委员会是最高监察机关。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省、自治区、直辖市、自治州、县、自治县、市、市辖区设立监察委员会。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国家监察委员会由全国人民代表大会产生，负责全国监察工作。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国家监察委员会由主任、副主任若干人、委员若干人组成，主任由全国人民代表大会选举，副主任、委员由国家监察委员会主任提请全国人民代表大会常务委员会任免。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国家监察委员会主任每届任期同全国人民代表大会每届任期相同，连续任职不得超过两届。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国家监察委员会对全国人民代表大会及其常务委员会负责，并接受其监督。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地方各级监察委员会由本级人民代表大会产生，负责本行政区域内的监察工作。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地方各级监察委员会由主任、副主任若干人、委员若干人组成，主任由本级人民代表大会选举，副主任、委员由监察委员会主任提请本级人民代表大会常务委员会任免。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地方各级监察委员会主任每届任期同本级人民代表大会每届任期相同。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地方各级监察委员会对本级人民代表大会及其常务委员会和上一级监察委员会负责，并接受其监督。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国家监察委员会领导地方各级监察委员会的工作，上级监察委员会领导下级监察委员会的工作。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监察委员会依照本法和有关法律规定履行监督、调查、处置职责: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（一）对公职人员开展廉政教育，对其依法履职、秉公用权、廉洁从政从业以及道德操守情况进行监督检查；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（二）对涉嫌贪污贿赂、滥用职权、玩忽职守、权力寻租、利益输送、徇私舞弊以及浪费国家资财等职务违法和职务犯罪进行调查；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第十二条　</w:t>
      </w:r>
      <w:r>
        <w:rPr>
          <w:rFonts w:hint="eastAsia" w:ascii="仿宋" w:hAnsi="仿宋" w:eastAsia="仿宋" w:cs="仿宋"/>
          <w:sz w:val="32"/>
          <w:szCs w:val="32"/>
        </w:rPr>
        <w:t>各级监察委员会可以向本级中国共产党机关、国家机关、法律法规授权或者委托管理公共事务的组织和单位以及所管辖的行政区域、国有企业等派驻或者派出监察机构、监察专员。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监察机构、监察专员对派驻或者派出它的监察委员会负责。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第十三条　</w:t>
      </w:r>
      <w:r>
        <w:rPr>
          <w:rFonts w:hint="eastAsia" w:ascii="仿宋" w:hAnsi="仿宋" w:eastAsia="仿宋" w:cs="仿宋"/>
          <w:sz w:val="32"/>
          <w:szCs w:val="32"/>
        </w:rPr>
        <w:t>派驻或者派出的监察机构、监察专员根据授权，按照管理权限依法对公职人员进行监督，提出监察建议，依法对公职人员进行调查、处置。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国家实行监察官制度，依法确定监察官的等级设置、任免、考评和晋升等制度。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监察范围和管辖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监察机关对下列公职人员和有关人员进行监察: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（二）法律、法规授权或者受国家机关依法委托管理公共事务的组织中从事公务的人员；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（三）国有企业管理人员；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（四）公办的教育、科研、文化、医疗卫生、体育等单位中从事管理的人员；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（五）基层群众性自治组织中从事管理的人员；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（六）其他依法履行公职的人员。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各级监察机关按照管理权限管辖本辖区内本法第十五条规定的人员所涉监察事项。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上级监察机关可以办理下一级监察机关管辖范围内的监察事项，必要时也可以办理所辖各级监察机关管辖范围内的监察事项。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监察机关之间对监察事项的管辖有争议的，由其共同的上级监察机关确定。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上级监察机关可以将其所管辖的监察事项指定下级监察机关管辖，也可以将下级监察机关有管辖权的监察事项指定给其他监察机关管辖。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监察机关认为所管辖的监察事项重大、复杂，需要由上级监察机关管辖的，可以报请上级监察机关管辖。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监察权限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监察机关行使监督、调查职权，有权依法向有关单位和个人了解情况，收集、调取证据。有关单位和个人应当如实提供。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监察机关及其工作人员对监督、调查过程中知悉的国家秘密、商业秘密、个人隐私，应当保密。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任何单位和个人不得伪造、隐匿或者毁灭证据。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对可能发生职务违法的监察对象，监察机关按照管理权限，可以直接或者委托有关机关、人员进行谈话或者要求说明情况。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在调查过程中，对涉嫌职务违法的被调查人，监察机关可以要求其就涉嫌违法行为作出陈述，必要时向被调查人出具书面通知。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对涉嫌贪污贿赂、失职渎职等职务犯罪的被调查人，监察机关可以进行讯问，要求其如实供述涉嫌犯罪的情况。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在调查过程中，监察机关可以询问证人等人员。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（一）涉及案情重大、复杂的；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（二）可能逃跑、自杀的；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（三）可能串供或者伪造、隐匿、毁灭证据的；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（四）可能有其他妨碍调查行为的。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对涉嫌行贿犯罪或者共同职务犯罪的涉案人员，监察机关可以依照前款规定采取留置措施。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留置场所的设置、管理和监督依照国家有关规定执行。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监察机关调查涉嫌贪污贿赂、失职渎职等严重职务违法或者职务犯罪，根据工作需要，可以依照规定查询、冻结涉案单位和个人的存款、汇款、债券、股票、基金份额等财产。有关单位和个人应当配合。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冻结的财产经查明与案件无关的，应当在查明后三日内解除冻结，予以退还。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监察机关可以对涉嫌职务犯罪的被调查人以及可能隐藏被调查人或者犯罪证据的人的身体、物品、住处和其他有关地方进行搜查。在搜查时，应当出示搜查证，并有被搜查人或者其家属等见证人在场。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搜查女性身体，应当由女性工作人员进行。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监察机关进行搜查时，可以根据工作需要提请公安机关配合。公安机关应当依法予以协助。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对调取、查封、扣押的财物、文件，监察机关应当设立专用账户、专门场所，确定专门人员妥善保管，严格履行交接、调取手续，定期对账核实，不得毁损或者用于其他目的。对价值不明物品应当及时鉴定，专门封存保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查封、扣押的财物、文件经查明与案件无关的，应当在查明后三日内解除查封、扣押，予以退还。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第二十六条　</w:t>
      </w:r>
      <w:r>
        <w:rPr>
          <w:rFonts w:hint="eastAsia" w:ascii="仿宋" w:hAnsi="仿宋" w:eastAsia="仿宋" w:cs="仿宋"/>
          <w:sz w:val="32"/>
          <w:szCs w:val="32"/>
        </w:rPr>
        <w:t>监察机关在调查过程中，可以直接或者指派、聘请具有专门知识、资格的人员在调查人员主持下进行勘验检查。勘验检查情况应当制作笔录，由参加勘验检查的人员和见证人签名或者盖章。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监察机关在调查过程中，对于案件中的专门性问题，可以指派、聘请有专门知识的人进行鉴定。鉴定人进行鉴定后，应当出具鉴定意见，并且签名。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监察机关调查涉嫌重大贪污贿赂等职务犯罪，根据需要，经过严格的批准手续，可以采取技术调查措施，按照规定交有关机关执行。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依法应当留置的被调查人如果在逃，监察机关可以决定在本行政区域内通缉，由公安机关发布通缉令，追捕归案。通缉范围超出本行政区域的，应当报请有权决定的上级监察机关决定。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监察机关为防止被调查人及相关人员逃匿境外，经省级以上监察机关批准，可以对被调查人及相关人员采取限制出境措施，由公安机关依法执行。对于不需要继续采取限制出境措施的，应当及时解除。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涉嫌职务犯罪的被调查人主动认罪认罚，有下列情形之一的，监察机关经领导人员集体研究，并报上一级监察机关批准，可以在移送人民检察院时提出从宽处罚的建议: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（一）自动投案，真诚悔罪悔过的；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（二）积极配合调查工作，如实供述监察机关还未掌握的违法犯罪行为的；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（三）积极退赃，减少损失的；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（四）具有重大立功表现或者案件涉及国家重大利益等情形的。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监察机关依照本法规定收集的物证、书证、证人证言、被调查人供述和辩解、视听资料、电子数据等证据材料，在刑事诉讼中可以作为证据使用。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监察机关在收集、固定、审查、运用证据时，应当与刑事审判关于证据的要求和标准相一致。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以非法方法收集的证据应当依法予以排除，不得作为案件处置的依据。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人民法院、人民检察院、公安机关、审计机关等国家机关在工作中发现公职人员涉嫌贪污贿赂、失职渎职等职务违法或者职务犯罪的问题线索，应当移送监察机关，由监察机关依法调查处置。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被调查人既涉嫌严重职务违法或者职务犯罪，又涉嫌其他违法犯罪的，一般应当由监察机关为主调查，其他机关予以协助。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第五章　监察程序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监察机关对于报案或者举报，应当接受并按照有关规定处理。对于不属于本机关管辖的，应当移送主管机关处理。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监察机关应当严格按照程序开展工作，建立问题线索处置、调查、审理各部门相互协调、相互制约的工作机制。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监察机关应当加强对调查、处置工作全过程的监督管理，设立相应的工作部门履行线索管理、监督检查、督促办理、统计分析等管理协调职能。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第三十七条　</w:t>
      </w:r>
      <w:r>
        <w:rPr>
          <w:rFonts w:hint="eastAsia" w:ascii="仿宋" w:hAnsi="仿宋" w:eastAsia="仿宋" w:cs="仿宋"/>
          <w:sz w:val="32"/>
          <w:szCs w:val="32"/>
        </w:rPr>
        <w:t>监察机关对监察对象的问题线索，应当按照有关规定提出处置意见，履行审批手续，进行分类办理。线索处置情况应当定期汇总、通报，定期检查、抽查。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第三十八条　</w:t>
      </w:r>
      <w:r>
        <w:rPr>
          <w:rFonts w:hint="eastAsia" w:ascii="仿宋" w:hAnsi="仿宋" w:eastAsia="仿宋" w:cs="仿宋"/>
          <w:sz w:val="32"/>
          <w:szCs w:val="32"/>
        </w:rPr>
        <w:t>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经过初步核实，对监察对象涉嫌职务违法犯罪，需要追究法律责任的，监察机关应当按照规定的权限和程序办理立案手续。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监察机关主要负责人依法批准立案后，应当主持召开专题会议，研究确定调查方案，决定需要采取的调查措施。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立案调查决定应当向被调查人宣布，并通报相关组织。涉嫌严重职务违法或者职务犯罪的，应当通知被调查人家属，并向社会公开发布。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监察机关对职务违法和职务犯罪案件，应当进行调查，收集被调查人有无违法犯罪以及情节轻重的证据，查明违法犯罪事实，形成相互印证、完整稳定的证据链。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严禁以威胁、引诱、欺骗及其他非法方式收集证据，严禁侮辱、打骂、虐待、体罚或者变相体罚被调查人和涉案人员。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第四十一条　</w:t>
      </w:r>
      <w:r>
        <w:rPr>
          <w:rFonts w:hint="eastAsia" w:ascii="仿宋" w:hAnsi="仿宋" w:eastAsia="仿宋" w:cs="仿宋"/>
          <w:sz w:val="32"/>
          <w:szCs w:val="32"/>
        </w:rPr>
        <w:t>调查人员采取讯问、询问、留置、搜查、调取、查封、扣押、勘验检查等调查措施，均应当依照规定出示证件，出具书面通知，由二人以上进行，形成笔录、报告等书面材料，并由相关人员签名、盖章。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调查人员进行讯问以及搜查、查封、扣押等重要取证工作，应当对全过程进行录音录像，留存备查。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调查人员应当严格执行调查方案，不得随意扩大调查范围、变更调查对象和事项。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对调查过程中的重要事项，应当集体研究后按程序请示报告。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监察机关采取留置措施，应当由监察机关领导人员集体研究决定。设区的市级以下监察机关采取留置措施，应当报上一级监察机关批准。省级监察机关采取留置措施，应当报国家监察委员会备案。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监察机关采取留置措施，可以根据工作需要提请公安机关配合。公安机关应当依法予以协助。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第四十四条　</w:t>
      </w:r>
      <w:r>
        <w:rPr>
          <w:rFonts w:hint="eastAsia" w:ascii="仿宋" w:hAnsi="仿宋" w:eastAsia="仿宋" w:cs="仿宋"/>
          <w:sz w:val="32"/>
          <w:szCs w:val="32"/>
        </w:rPr>
        <w:t>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监察机关应当保障被留置人员的饮食、休息和安全，提供医疗服务。讯问被留置人员应当合理安排讯问时间和时长，讯问笔录由被讯问人阅看后签名。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被留置人员涉嫌犯罪移送司法机关后，被依法判处管制、拘役和有期徒刑的，留置一日折抵管制二日，折抵拘役、有期徒刑一日。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监察机关根据监督、调查结果，依法作出如下处置: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（一）对有职务违法行为但情节较轻的公职人员，按照管理权限，直接或者委托有关机关、人员，进行谈话提醒、批评教育、责令检查，或者予以诫勉；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（二）对违法的公职人员依照法定程序作出警告、记过、记大过、降级、撤职、开除等政务处分决定；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（三）对不履行或者不正确履行职责负有责任的领导人员，按照管理权限对其直接作出问责决定，或者向有权作出问责决定的机关提出问责建议；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（四）对涉嫌职务犯罪的，监察机关经调查认为犯罪事实清楚，证据确实、充分的，制作起诉意见书，连同案卷材料、证据一并移送人民检察院依法审查、提起公诉；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（五）对监察对象所在单位廉政建设和履行职责存在的问题等提出监察建议。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监察机关经调查，对没有证据证明被调查人存在违法犯罪行为的，应当撤销案件，并通知被调查人所在单位。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监察机关经调查，对违法取得的财物，依法予以没收、追缴或者责令退赔；对涉嫌犯罪取得的财物，应当随案移送人民检察院。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对监察机关移送的案件，人民检察院依照《中华人民共和国刑事诉讼法》对被调查人采取强制措施。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人民检察院经审查，认为犯罪事实已经查清，证据确实、充分，依法应当追究刑事责任的，应当作出起诉决定。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人民检察院经审查，认为需要补充核实的，应当退回监察机关补充调查，必要时可以自行补充侦查。对于补充调查的案件，应当在一个月内补充调查完毕。补充调查以二次为限。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人民检察院对于有《中华人民共和国刑事诉讼法》规定的不起诉的情形的，经上一级人民检察院批准，依法作出不起诉的决定。监察机关认为不起诉的决定有错误的，可以向上一级人民检察院提请复议。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第六章　反腐败国际合作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国家监察委员会统筹协调与其他国家、地区、国际组织开展的反腐败国际交流、合作，组织反腐败国际条约实施工作。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第五十一条　</w:t>
      </w:r>
      <w:r>
        <w:rPr>
          <w:rFonts w:hint="eastAsia" w:ascii="仿宋" w:hAnsi="仿宋" w:eastAsia="仿宋" w:cs="仿宋"/>
          <w:sz w:val="32"/>
          <w:szCs w:val="32"/>
        </w:rPr>
        <w:t>国家监察委员会组织协调有关方面加强与有关国家、地区、国际组织在反腐败执法、引渡、司法协助、被判刑人的移管、资产追回和信息交流等领域的合作。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国家监察委员会加强对反腐败国际追逃追赃和防逃工作的组织协调，督促有关单位做好相关工作: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（一）对于重大贪污贿赂、失职渎职等职务犯罪案件，被调查人逃匿到国（境）外，掌握证据比较确凿的，通过开展境外追逃合作，追捕归案；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（二）向赃款赃物所在国请求查询、冻结、扣押、没收、追缴、返还涉案资产；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（三）查询、监控涉嫌职务犯罪的公职人员及其相关人员进出国（境）和跨境资金流动情况，在调查案件过程中设置防逃程序。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第七章　对监察机关和监察人员的监督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各级监察委员会应当接受本级人民代表大会及其常务委员会的监督。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各级人民代表大会常务委员会听取和审议本级监察委员会的专项工作报告，组织执法检查。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县级以上各级人民代表大会及其常务委员会举行会议时，人民代表大会代表或者常务委员会组成人员可以依照法律规定的程序，就监察工作中的有关问题提出询问或者质询。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监察机关应当依法公开监察工作信息，接受民主监督、社会监督、舆论监督。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监察机关通过设立内部专门的监督机构等方式，加强对监察人员执行职务和遵守法律情况的监督，建设忠诚、干净、担当的监察队伍。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监察人员必须模范遵守宪法和法律，忠于职守、秉公执法，清正廉洁、保守秘密；必须具有良好的政治素质，熟悉监察业务，具备运用法律、法规、政策和调查取证等能力，自觉接受监督。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对于监察人员打听案情、过问案件、说情干预的，办理监察事项的监察人员应当及时报告。有关情况应当登记备案。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发现办理监察事项的监察人员未经批准接触被调查人、涉案人员及其特定关系人，或者存在交往情形的，知情人应当及时报告。有关情况应当登记备案。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办理监察事项的监察人员有下列情形之一的，应当自行回避，监察对象、检举人及其他有关人员也有权要求其回避: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（一）是监察对象或者检举人的近亲属的；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（二）担任过本案的证人的；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（三）本人或者其近亲属与办理的监察事项有利害关系的；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（四）有可能影响监察事项公正处理的其他情形的。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监察机关涉密人员离岗离职后，应当遵守脱密期管理规定，严格履行保密义务，不得泄露相关秘密。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监察人员辞职、退休三年内，不得从事与监察和司法工作相关联且可能发生利益冲突的职业。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监察机关及其工作人员有下列行为之一的，被调查人及其近亲属有权向该机关申诉: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（一）留置法定期限届满，不予以解除的；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（二）查封、扣押、冻结与案件无关的财物的；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（三）应当解除查封、扣押、冻结措施而不解除的；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（四）贪污、挪用、私分、调换以及违反规定使用查封、扣押、冻结的财物的；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（五）其他违反法律法规、侵害被调查人合法权益的行为。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i w:val="0"/>
          <w:iCs w:val="0"/>
          <w:sz w:val="32"/>
          <w:szCs w:val="32"/>
        </w:rPr>
        <w:t>第六十一条</w:t>
      </w:r>
      <w:r>
        <w:rPr>
          <w:rFonts w:hint="eastAsia" w:ascii="仿宋" w:hAnsi="仿宋" w:eastAsia="仿宋" w:cs="仿宋"/>
          <w:sz w:val="32"/>
          <w:szCs w:val="32"/>
        </w:rPr>
        <w:t>　对调查工作结束后发现立案依据不充分或者失实，案件处置出现重大失误，监察人员严重违法的，应当追究负有责任的领导人员和直接责任人员的责任。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第六十二条　</w:t>
      </w:r>
      <w:r>
        <w:rPr>
          <w:rFonts w:hint="eastAsia" w:ascii="仿宋" w:hAnsi="仿宋" w:eastAsia="仿宋" w:cs="仿宋"/>
          <w:sz w:val="32"/>
          <w:szCs w:val="32"/>
        </w:rPr>
        <w:t>有关单位拒不执行监察机关作出的处理决定，或者无正当理由拒不采纳监察建议的，由其主管部门、上级机关责令改正，对单位给予通报批评；对负有责任的领导人员和直接责任人员依法给予处理。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第六十三条</w:t>
      </w:r>
      <w:r>
        <w:rPr>
          <w:rFonts w:hint="eastAsia" w:ascii="仿宋" w:hAnsi="仿宋" w:eastAsia="仿宋" w:cs="仿宋"/>
          <w:sz w:val="32"/>
          <w:szCs w:val="32"/>
        </w:rPr>
        <w:t>　有关人员违反本法规定，有下列行为之一的，由其所在单位、主管部门、上级机关或者监察机关责令改正，依法给予处理: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（一）不按要求提供有关材料，拒绝、阻碍调查措施实施等拒不配合监察机关调查的；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（二）提供虚假情况，掩盖事实真相的；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（三）串供或者伪造、隐匿、毁灭证据的；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（四）阻止他人揭发检举、提供证据的；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（五）其他违反本法规定的行为，情节严重的。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监察对象对控告人、检举人、证人或者监察人员进行报复陷害的；控告人、检举人、证人捏造事实诬告陷害监察对象的，依法给予处理。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监察机关及其工作人员有下列行为之一的，对负有责任的领导人员和直接责任人员依法给予处理: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（一）未经批准、授权处置问题线索，发现重大案情隐瞒不报，或者私自留存、处理涉案材料的；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（二）利用职权或者职务上的影响干预调查工作、以案谋私的；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（三）违法窃取、泄露调查工作信息，或者泄露举报事项、举报受理情况以及举报人信息的；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（四）对被调查人或者涉案人员逼供、诱供，或者侮辱、打骂、虐待、体罚或者变相体罚的；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（五）违反规定处置查封、扣押、冻结的财物的；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（六）违反规定发生办案安全事故，或者发生安全事故后隐瞒不报、报告失实、处置不当的；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（七）违反规定采取留置措施的；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（八）违反规定限制他人出境，或者不按规定解除出境限制的；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（九）其他滥用职权、玩忽职守、徇私舞弊的行为。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w:t>
      </w:r>
      <w:r>
        <w:rPr>
          <w:rFonts w:hint="eastAsia" w:ascii="仿宋" w:hAnsi="仿宋" w:eastAsia="仿宋" w:cs="仿宋"/>
          <w:sz w:val="32"/>
          <w:szCs w:val="32"/>
        </w:rPr>
        <w:t>　监察机关及其工作人员行使职权，侵犯公民、法人和其他组织的合法权益造成损害的，依法给予国家赔偿。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中国人民解放军和中国人民武装警察部队开展监察工作，由中央军事委员会根据本法制定具体规定。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第六十九条</w:t>
      </w:r>
      <w:bookmarkEnd w:id="0"/>
      <w:r>
        <w:rPr>
          <w:rFonts w:hint="eastAsia" w:ascii="仿宋" w:hAnsi="仿宋" w:eastAsia="仿宋" w:cs="仿宋"/>
          <w:sz w:val="32"/>
          <w:szCs w:val="32"/>
        </w:rPr>
        <w:t>　本法自公布之日起施行。《中华人民共和国行政监察法》同时废止。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20891B51"/>
    <w:rsid w:val="1A5C60C8"/>
    <w:rsid w:val="20891B51"/>
    <w:rsid w:val="3F4C0CA1"/>
    <w:rsid w:val="434F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2023-09-15T07:36:00Z</dcterms:created>
  <dc:creator>moon.</dc:creator>
  <cp:lastModifiedBy>ASUS</cp:lastModifiedBy>
  <dcterms:modified xsi:type="dcterms:W3CDTF">2023-10-06T10:19:57Z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320E6FCFAC874A9E9536144F549E2B2B_13</vt:lpwstr>
  </property>
</Properties>
</file>